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D9" w:rsidRDefault="00966ED9"/>
    <w:p w:rsidR="005F184C" w:rsidRDefault="005F184C"/>
    <w:p w:rsidR="00786820" w:rsidRPr="00361334" w:rsidRDefault="005F184C">
      <w:pPr>
        <w:rPr>
          <w:rFonts w:ascii="Tahoma" w:hAnsi="Tahoma" w:cs="Tahoma"/>
          <w:i/>
          <w:sz w:val="28"/>
          <w:szCs w:val="28"/>
        </w:rPr>
      </w:pPr>
      <w:r>
        <w:t xml:space="preserve">                                             </w:t>
      </w:r>
      <w:r w:rsidRPr="00361334">
        <w:rPr>
          <w:rFonts w:ascii="Tahoma" w:hAnsi="Tahoma" w:cs="Tahoma"/>
          <w:i/>
          <w:sz w:val="28"/>
          <w:szCs w:val="28"/>
          <w:u w:val="single"/>
        </w:rPr>
        <w:t>NOTIFICATION DE RESERVATION :</w:t>
      </w:r>
      <w:r w:rsidR="00786820" w:rsidRPr="00361334">
        <w:rPr>
          <w:rFonts w:ascii="Tahoma" w:hAnsi="Tahoma" w:cs="Tahoma"/>
          <w:i/>
          <w:sz w:val="28"/>
          <w:szCs w:val="28"/>
          <w:u w:val="single"/>
        </w:rPr>
        <w:t xml:space="preserve"> </w:t>
      </w:r>
    </w:p>
    <w:p w:rsidR="00786820" w:rsidRPr="00361334" w:rsidRDefault="00C200D1">
      <w:pPr>
        <w:rPr>
          <w:rFonts w:ascii="Tahoma" w:hAnsi="Tahoma" w:cs="Tahoma"/>
          <w:i/>
          <w:sz w:val="28"/>
          <w:szCs w:val="28"/>
          <w:u w:val="single"/>
        </w:rPr>
      </w:pPr>
      <w:r w:rsidRPr="00361334">
        <w:rPr>
          <w:rFonts w:ascii="Tahoma" w:hAnsi="Tahoma" w:cs="Tahoma"/>
          <w:i/>
          <w:sz w:val="28"/>
          <w:szCs w:val="28"/>
        </w:rPr>
        <w:t xml:space="preserve">                       (E</w:t>
      </w:r>
      <w:r w:rsidR="00786820" w:rsidRPr="00361334">
        <w:rPr>
          <w:rFonts w:ascii="Tahoma" w:hAnsi="Tahoma" w:cs="Tahoma"/>
          <w:i/>
          <w:sz w:val="28"/>
          <w:szCs w:val="28"/>
        </w:rPr>
        <w:t xml:space="preserve">levage des petits </w:t>
      </w:r>
      <w:proofErr w:type="spellStart"/>
      <w:r w:rsidR="00786820" w:rsidRPr="00361334">
        <w:rPr>
          <w:rFonts w:ascii="Tahoma" w:hAnsi="Tahoma" w:cs="Tahoma"/>
          <w:i/>
          <w:sz w:val="28"/>
          <w:szCs w:val="28"/>
        </w:rPr>
        <w:t>zamours</w:t>
      </w:r>
      <w:proofErr w:type="spellEnd"/>
      <w:r w:rsidR="00786820" w:rsidRPr="00361334">
        <w:rPr>
          <w:rFonts w:ascii="Tahoma" w:hAnsi="Tahoma" w:cs="Tahoma"/>
          <w:i/>
          <w:sz w:val="28"/>
          <w:szCs w:val="28"/>
        </w:rPr>
        <w:t>)</w:t>
      </w:r>
    </w:p>
    <w:p w:rsidR="005F184C" w:rsidRPr="00361334" w:rsidRDefault="005F184C">
      <w:pPr>
        <w:rPr>
          <w:rFonts w:ascii="Tahoma" w:hAnsi="Tahoma" w:cs="Tahoma"/>
          <w:i/>
          <w:sz w:val="28"/>
          <w:szCs w:val="28"/>
          <w:u w:val="single"/>
        </w:rPr>
      </w:pPr>
    </w:p>
    <w:p w:rsidR="005F184C" w:rsidRPr="00361334" w:rsidRDefault="005F184C">
      <w:pPr>
        <w:rPr>
          <w:rFonts w:ascii="Tahoma" w:hAnsi="Tahoma" w:cs="Tahoma"/>
          <w:i/>
          <w:sz w:val="28"/>
          <w:szCs w:val="28"/>
          <w:u w:val="single"/>
        </w:rPr>
      </w:pPr>
    </w:p>
    <w:p w:rsidR="005F184C" w:rsidRDefault="005F184C">
      <w:pPr>
        <w:rPr>
          <w:rFonts w:ascii="Tahoma" w:hAnsi="Tahoma" w:cs="Tahoma"/>
          <w:i/>
          <w:sz w:val="24"/>
          <w:szCs w:val="24"/>
        </w:rPr>
      </w:pPr>
      <w:r w:rsidRPr="00361334">
        <w:rPr>
          <w:rFonts w:ascii="Tahoma" w:hAnsi="Tahoma" w:cs="Tahoma"/>
          <w:i/>
          <w:sz w:val="24"/>
          <w:szCs w:val="24"/>
        </w:rPr>
        <w:t xml:space="preserve">Le versement de </w:t>
      </w:r>
      <w:r w:rsidR="00786820" w:rsidRPr="00361334">
        <w:rPr>
          <w:rFonts w:ascii="Tahoma" w:hAnsi="Tahoma" w:cs="Tahoma"/>
          <w:i/>
          <w:sz w:val="24"/>
          <w:szCs w:val="24"/>
        </w:rPr>
        <w:t>l’acompte, de 30% l’acquéreur et l’éleveur s’engagent mutuellement à respecter les modalités du présent contrat. Tant que l’intégralité de la somme mentionnée en début de contrat n’</w:t>
      </w:r>
      <w:r w:rsidR="00C24911" w:rsidRPr="00361334">
        <w:rPr>
          <w:rFonts w:ascii="Tahoma" w:hAnsi="Tahoma" w:cs="Tahoma"/>
          <w:i/>
          <w:sz w:val="24"/>
          <w:szCs w:val="24"/>
        </w:rPr>
        <w:t xml:space="preserve">aura  pas été payée tous </w:t>
      </w:r>
      <w:r w:rsidR="00786820" w:rsidRPr="00361334">
        <w:rPr>
          <w:rFonts w:ascii="Tahoma" w:hAnsi="Tahoma" w:cs="Tahoma"/>
          <w:i/>
          <w:sz w:val="24"/>
          <w:szCs w:val="24"/>
        </w:rPr>
        <w:t xml:space="preserve">papiers concernant </w:t>
      </w:r>
      <w:r w:rsidR="00C24911" w:rsidRPr="00361334">
        <w:rPr>
          <w:rFonts w:ascii="Tahoma" w:hAnsi="Tahoma" w:cs="Tahoma"/>
          <w:i/>
          <w:sz w:val="24"/>
          <w:szCs w:val="24"/>
        </w:rPr>
        <w:t>le chien ne sera pas attribué (sauf carnet de santé).</w:t>
      </w:r>
    </w:p>
    <w:p w:rsidR="00361334" w:rsidRDefault="00361334">
      <w:pPr>
        <w:rPr>
          <w:rFonts w:ascii="Tahoma" w:hAnsi="Tahoma" w:cs="Tahoma"/>
          <w:i/>
          <w:sz w:val="24"/>
          <w:szCs w:val="24"/>
        </w:rPr>
      </w:pPr>
    </w:p>
    <w:p w:rsidR="00C24911" w:rsidRDefault="00C24911">
      <w:pPr>
        <w:rPr>
          <w:rFonts w:ascii="Tahoma" w:hAnsi="Tahoma" w:cs="Tahoma"/>
          <w:i/>
          <w:sz w:val="24"/>
          <w:szCs w:val="24"/>
        </w:rPr>
      </w:pPr>
      <w:r w:rsidRPr="00361334">
        <w:rPr>
          <w:rFonts w:ascii="Tahoma" w:hAnsi="Tahoma" w:cs="Tahoma"/>
          <w:i/>
          <w:sz w:val="24"/>
          <w:szCs w:val="24"/>
        </w:rPr>
        <w:t xml:space="preserve">En cas de </w:t>
      </w:r>
      <w:proofErr w:type="spellStart"/>
      <w:r w:rsidRPr="00361334">
        <w:rPr>
          <w:rFonts w:ascii="Tahoma" w:hAnsi="Tahoma" w:cs="Tahoma"/>
          <w:i/>
          <w:sz w:val="24"/>
          <w:szCs w:val="24"/>
        </w:rPr>
        <w:t>non respect</w:t>
      </w:r>
      <w:proofErr w:type="spellEnd"/>
      <w:r w:rsidRPr="00361334">
        <w:rPr>
          <w:rFonts w:ascii="Tahoma" w:hAnsi="Tahoma" w:cs="Tahoma"/>
          <w:i/>
          <w:sz w:val="24"/>
          <w:szCs w:val="24"/>
        </w:rPr>
        <w:t xml:space="preserve"> de ces modalités, notamment en matière de paiement du solde restant dû par l’acquéreur, ou si celui-ci venait pour une quelconque raison à dissoudre le présent contrat, les sommes versées par lui resterons acquises à </w:t>
      </w:r>
      <w:proofErr w:type="gramStart"/>
      <w:r w:rsidRPr="00361334">
        <w:rPr>
          <w:rFonts w:ascii="Tahoma" w:hAnsi="Tahoma" w:cs="Tahoma"/>
          <w:i/>
          <w:sz w:val="24"/>
          <w:szCs w:val="24"/>
        </w:rPr>
        <w:t>l’éleveur</w:t>
      </w:r>
      <w:proofErr w:type="gramEnd"/>
      <w:r w:rsidRPr="00361334">
        <w:rPr>
          <w:rFonts w:ascii="Tahoma" w:hAnsi="Tahoma" w:cs="Tahoma"/>
          <w:i/>
          <w:sz w:val="24"/>
          <w:szCs w:val="24"/>
        </w:rPr>
        <w:t>.</w:t>
      </w:r>
    </w:p>
    <w:p w:rsidR="00361334" w:rsidRPr="00361334" w:rsidRDefault="00361334">
      <w:pPr>
        <w:rPr>
          <w:rFonts w:ascii="Tahoma" w:hAnsi="Tahoma" w:cs="Tahoma"/>
          <w:i/>
          <w:sz w:val="24"/>
          <w:szCs w:val="24"/>
        </w:rPr>
      </w:pPr>
    </w:p>
    <w:p w:rsidR="00C200D1" w:rsidRDefault="00C200D1">
      <w:pPr>
        <w:rPr>
          <w:rFonts w:ascii="Tahoma" w:hAnsi="Tahoma" w:cs="Tahoma"/>
          <w:i/>
          <w:sz w:val="28"/>
          <w:szCs w:val="28"/>
        </w:rPr>
      </w:pPr>
      <w:r w:rsidRPr="00361334">
        <w:rPr>
          <w:rFonts w:ascii="Tahoma" w:hAnsi="Tahoma" w:cs="Tahoma"/>
          <w:i/>
          <w:sz w:val="28"/>
          <w:szCs w:val="28"/>
        </w:rPr>
        <w:t xml:space="preserve">                           </w:t>
      </w:r>
      <w:r w:rsidR="00361334">
        <w:rPr>
          <w:rFonts w:ascii="Tahoma" w:hAnsi="Tahoma" w:cs="Tahoma"/>
          <w:i/>
          <w:sz w:val="28"/>
          <w:szCs w:val="28"/>
        </w:rPr>
        <w:t xml:space="preserve">                </w:t>
      </w:r>
      <w:r w:rsidRPr="00361334">
        <w:rPr>
          <w:rFonts w:ascii="Tahoma" w:hAnsi="Tahoma" w:cs="Tahoma"/>
          <w:i/>
          <w:sz w:val="28"/>
          <w:szCs w:val="28"/>
        </w:rPr>
        <w:t xml:space="preserve">  ¤  ¤  ¤</w:t>
      </w:r>
    </w:p>
    <w:p w:rsidR="00361334" w:rsidRPr="00361334" w:rsidRDefault="00361334">
      <w:pPr>
        <w:rPr>
          <w:rFonts w:ascii="Tahoma" w:hAnsi="Tahoma" w:cs="Tahoma"/>
          <w:i/>
          <w:sz w:val="28"/>
          <w:szCs w:val="28"/>
        </w:rPr>
      </w:pPr>
    </w:p>
    <w:p w:rsidR="00C24911" w:rsidRPr="00361334" w:rsidRDefault="00C24911">
      <w:pPr>
        <w:rPr>
          <w:rFonts w:ascii="Tahoma" w:hAnsi="Tahoma" w:cs="Tahoma"/>
          <w:i/>
          <w:sz w:val="24"/>
          <w:szCs w:val="24"/>
        </w:rPr>
      </w:pPr>
      <w:r w:rsidRPr="00361334">
        <w:rPr>
          <w:rFonts w:ascii="Tahoma" w:hAnsi="Tahoma" w:cs="Tahoma"/>
          <w:i/>
          <w:sz w:val="24"/>
          <w:szCs w:val="24"/>
        </w:rPr>
        <w:t>Le chèque sera encaissé qu’une fois le présent accord signé  des 2 parties.</w:t>
      </w:r>
    </w:p>
    <w:p w:rsidR="00C24911" w:rsidRPr="00361334" w:rsidRDefault="00C24911">
      <w:pPr>
        <w:rPr>
          <w:rFonts w:ascii="Tahoma" w:hAnsi="Tahoma" w:cs="Tahoma"/>
          <w:i/>
          <w:sz w:val="28"/>
          <w:szCs w:val="28"/>
        </w:rPr>
      </w:pPr>
      <w:r w:rsidRPr="00361334">
        <w:rPr>
          <w:rFonts w:ascii="Tahoma" w:hAnsi="Tahoma" w:cs="Tahoma"/>
          <w:i/>
          <w:sz w:val="28"/>
          <w:szCs w:val="28"/>
        </w:rPr>
        <w:t>Aucune somme ne sera remboursée sauf problèmes liés avec le chiot (sur avis vétérinaire).</w:t>
      </w:r>
    </w:p>
    <w:p w:rsidR="00C24911" w:rsidRPr="00361334" w:rsidRDefault="00C200D1">
      <w:pPr>
        <w:rPr>
          <w:rFonts w:ascii="Tahoma" w:hAnsi="Tahoma" w:cs="Tahoma"/>
          <w:i/>
          <w:sz w:val="24"/>
          <w:szCs w:val="24"/>
        </w:rPr>
      </w:pPr>
      <w:r w:rsidRPr="00361334">
        <w:rPr>
          <w:rFonts w:ascii="Tahoma" w:hAnsi="Tahoma" w:cs="Tahoma"/>
          <w:i/>
          <w:sz w:val="24"/>
          <w:szCs w:val="24"/>
        </w:rPr>
        <w:t>Toutes les sommes versées seront  considérées comme des paiements partiels.</w:t>
      </w:r>
    </w:p>
    <w:p w:rsidR="00C200D1" w:rsidRDefault="00C200D1">
      <w:pPr>
        <w:rPr>
          <w:rFonts w:ascii="Tahoma" w:hAnsi="Tahoma" w:cs="Tahoma"/>
          <w:i/>
          <w:sz w:val="24"/>
          <w:szCs w:val="24"/>
          <w:u w:val="single"/>
        </w:rPr>
      </w:pPr>
      <w:r w:rsidRPr="00361334">
        <w:rPr>
          <w:rFonts w:ascii="Tahoma" w:hAnsi="Tahoma" w:cs="Tahoma"/>
          <w:i/>
          <w:sz w:val="24"/>
          <w:szCs w:val="24"/>
          <w:u w:val="single"/>
        </w:rPr>
        <w:t>Ces conditions sont valables sous réserve du contrôle vétérinaire de bonne santé du chiot.</w:t>
      </w:r>
    </w:p>
    <w:p w:rsidR="006E0511" w:rsidRDefault="006E0511">
      <w:pPr>
        <w:rPr>
          <w:rFonts w:ascii="Tahoma" w:hAnsi="Tahoma" w:cs="Tahoma"/>
          <w:i/>
          <w:sz w:val="24"/>
          <w:szCs w:val="24"/>
          <w:u w:val="single"/>
        </w:rPr>
      </w:pPr>
    </w:p>
    <w:p w:rsidR="006E0511" w:rsidRDefault="006E0511">
      <w:pPr>
        <w:rPr>
          <w:rFonts w:ascii="Tahoma" w:hAnsi="Tahoma" w:cs="Tahoma"/>
          <w:i/>
          <w:sz w:val="24"/>
          <w:szCs w:val="24"/>
        </w:rPr>
      </w:pPr>
      <w:r w:rsidRPr="006E0511">
        <w:rPr>
          <w:rFonts w:ascii="Tahoma" w:hAnsi="Tahoma" w:cs="Tahoma"/>
          <w:i/>
          <w:sz w:val="24"/>
          <w:szCs w:val="24"/>
        </w:rPr>
        <w:t>Voir</w:t>
      </w:r>
      <w:r>
        <w:rPr>
          <w:rFonts w:ascii="Tahoma" w:hAnsi="Tahoma" w:cs="Tahoma"/>
          <w:i/>
          <w:sz w:val="24"/>
          <w:szCs w:val="24"/>
        </w:rPr>
        <w:t xml:space="preserve"> code rural : Article L214-6 de la société centrale canine.</w:t>
      </w:r>
    </w:p>
    <w:p w:rsidR="006E0511" w:rsidRPr="006E0511" w:rsidRDefault="006E0511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(Transféré par Ordonnance n°2000-914 du 18 septembre 2011 I</w:t>
      </w:r>
      <w:proofErr w:type="gramStart"/>
      <w:r>
        <w:rPr>
          <w:rFonts w:ascii="Tahoma" w:hAnsi="Tahoma" w:cs="Tahoma"/>
          <w:i/>
          <w:sz w:val="24"/>
          <w:szCs w:val="24"/>
        </w:rPr>
        <w:t>,II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Journal Officiel</w:t>
      </w:r>
      <w:bookmarkStart w:id="0" w:name="_GoBack"/>
      <w:bookmarkEnd w:id="0"/>
    </w:p>
    <w:sectPr w:rsidR="006E0511" w:rsidRPr="006E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C"/>
    <w:rsid w:val="00361334"/>
    <w:rsid w:val="005F184C"/>
    <w:rsid w:val="006E0511"/>
    <w:rsid w:val="00786820"/>
    <w:rsid w:val="00966ED9"/>
    <w:rsid w:val="00A00647"/>
    <w:rsid w:val="00C200D1"/>
    <w:rsid w:val="00C24911"/>
    <w:rsid w:val="00F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dcterms:created xsi:type="dcterms:W3CDTF">2012-12-04T21:45:00Z</dcterms:created>
  <dcterms:modified xsi:type="dcterms:W3CDTF">2012-12-09T08:52:00Z</dcterms:modified>
</cp:coreProperties>
</file>